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6CC8FFDB" w14:textId="1541E578" w:rsidR="00F168BA" w:rsidRPr="00F168BA" w:rsidRDefault="00F168BA" w:rsidP="00F168BA">
      <w:pPr>
        <w:jc w:val="both"/>
        <w:rPr>
          <w:rFonts w:ascii="Verdana" w:hAnsi="Verdana" w:cstheme="minorHAnsi"/>
          <w:bCs/>
          <w:sz w:val="24"/>
          <w:szCs w:val="24"/>
        </w:rPr>
      </w:pPr>
      <w:r w:rsidRPr="00F168BA">
        <w:rPr>
          <w:rFonts w:ascii="Verdana" w:hAnsi="Verdana" w:cstheme="minorHAnsi"/>
          <w:bCs/>
          <w:sz w:val="24"/>
          <w:szCs w:val="24"/>
        </w:rPr>
        <w:t>Para analizar el comportamiento humano, influenciado por otras personas debido a la interacción con ellas, observa la película “El chico nuevo”, selecciona dos personajes y explica en forma escrita en una cuartilla de un documento Word de qué manera se manifiestan la influencia y la interacción en su comportamiento social. Al terminar, recuerda enviar el documento a la Plataforma para que sea revisado.</w:t>
      </w:r>
    </w:p>
    <w:p w14:paraId="760C6A0B" w14:textId="77777777" w:rsidR="00F168BA" w:rsidRPr="00F168BA" w:rsidRDefault="00F168BA" w:rsidP="00F168BA">
      <w:pPr>
        <w:jc w:val="both"/>
        <w:rPr>
          <w:rFonts w:ascii="Verdana" w:hAnsi="Verdana" w:cstheme="minorHAnsi"/>
          <w:bCs/>
          <w:sz w:val="24"/>
          <w:szCs w:val="24"/>
        </w:rPr>
      </w:pPr>
    </w:p>
    <w:p w14:paraId="554D2101" w14:textId="77777777" w:rsidR="00F168BA" w:rsidRPr="00F168BA" w:rsidRDefault="00F168BA" w:rsidP="00F168BA">
      <w:pPr>
        <w:jc w:val="both"/>
        <w:rPr>
          <w:rFonts w:ascii="Verdana" w:hAnsi="Verdana" w:cstheme="minorHAnsi"/>
          <w:bCs/>
          <w:sz w:val="24"/>
          <w:szCs w:val="24"/>
        </w:rPr>
      </w:pPr>
      <w:r w:rsidRPr="00F168BA">
        <w:rPr>
          <w:rFonts w:ascii="Verdana" w:hAnsi="Verdana" w:cstheme="minorHAnsi"/>
          <w:bCs/>
          <w:sz w:val="24"/>
          <w:szCs w:val="24"/>
        </w:rPr>
        <w:t>Aquí te presentamos la sinopsis: Dizzy es el típico chico tachado de desadaptado y freak en su escuela. Todo empeora cuando es expulsado y termina también en la cárcel. Ahí conoce a Luther, un reo “líder” de todos los prisioneros gracias a sus singulares técnicas para imponerse sobre ellos. Empleando esas técnicas y con ayuda de otros aliados, Dizzy regresa a la escuela con el propósito de ser popular y hacer diferente su estancia en el lugar que lo vio sufrir por su poca socialización.</w:t>
      </w:r>
    </w:p>
    <w:p w14:paraId="68BEEE48" w14:textId="4591BE8B" w:rsidR="00F168BA" w:rsidRP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  <w:r w:rsidRPr="00F168BA">
        <w:rPr>
          <w:rFonts w:ascii="Verdana" w:hAnsi="Verdana" w:cstheme="minorHAnsi"/>
          <w:bCs/>
          <w:sz w:val="24"/>
          <w:szCs w:val="24"/>
        </w:rPr>
        <w:t xml:space="preserve">En internet puedes verla en </w:t>
      </w:r>
      <w:hyperlink r:id="rId9" w:history="1">
        <w:r w:rsidRPr="00F168BA">
          <w:rPr>
            <w:rStyle w:val="Hipervnculo"/>
            <w:rFonts w:ascii="Verdana" w:hAnsi="Verdana" w:cstheme="minorHAnsi"/>
            <w:bCs/>
            <w:sz w:val="24"/>
            <w:szCs w:val="24"/>
          </w:rPr>
          <w:t>https://www.youtube.com/watch?v=ZwnOMizIdjI</w:t>
        </w:r>
      </w:hyperlink>
    </w:p>
    <w:p w14:paraId="0347C31A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73145F6F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6F9E1EDC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2012C04E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0A6836D9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5B0CD362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16164B6B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7058022A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7B57EB3B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76E83EE0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46C10EBC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5A73C374" w14:textId="77777777" w:rsid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</w:p>
    <w:p w14:paraId="7FC83305" w14:textId="77777777" w:rsidR="00F168BA" w:rsidRPr="00F168BA" w:rsidRDefault="00F168BA" w:rsidP="00F168BA">
      <w:pPr>
        <w:outlineLvl w:val="0"/>
        <w:rPr>
          <w:rFonts w:ascii="Verdana" w:hAnsi="Verdana" w:cstheme="minorHAnsi"/>
          <w:bCs/>
          <w:sz w:val="24"/>
          <w:szCs w:val="24"/>
        </w:rPr>
      </w:pPr>
      <w:r w:rsidRPr="00F168BA">
        <w:rPr>
          <w:rFonts w:ascii="Verdana" w:hAnsi="Verdana" w:cstheme="minorHAnsi"/>
          <w:bCs/>
          <w:sz w:val="24"/>
          <w:szCs w:val="24"/>
        </w:rPr>
        <w:t xml:space="preserve">Rúbrica de análisis de personajes. </w:t>
      </w:r>
    </w:p>
    <w:tbl>
      <w:tblPr>
        <w:tblStyle w:val="Listaclara-nfasis1"/>
        <w:tblpPr w:leftFromText="141" w:rightFromText="141" w:vertAnchor="text" w:horzAnchor="page" w:tblpX="1630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054"/>
        <w:gridCol w:w="1969"/>
        <w:gridCol w:w="2284"/>
        <w:gridCol w:w="2352"/>
      </w:tblGrid>
      <w:tr w:rsidR="00F168BA" w:rsidRPr="00F168BA" w14:paraId="060A75BE" w14:textId="77777777" w:rsidTr="00F16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3E5A321D" w14:textId="77777777" w:rsidR="00F168BA" w:rsidRPr="00F168BA" w:rsidRDefault="00F168BA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  <w:t xml:space="preserve">Categoría </w:t>
            </w:r>
          </w:p>
        </w:tc>
        <w:tc>
          <w:tcPr>
            <w:tcW w:w="989" w:type="pct"/>
          </w:tcPr>
          <w:p w14:paraId="25416092" w14:textId="77777777" w:rsidR="00F168BA" w:rsidRPr="00F168BA" w:rsidRDefault="00F168BA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914" w:type="pct"/>
          </w:tcPr>
          <w:p w14:paraId="5822994E" w14:textId="77777777" w:rsidR="00F168BA" w:rsidRPr="00F168BA" w:rsidRDefault="00F168BA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1097" w:type="pct"/>
          </w:tcPr>
          <w:p w14:paraId="42601E20" w14:textId="77777777" w:rsidR="00F168BA" w:rsidRPr="00F168BA" w:rsidRDefault="00F168BA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1129" w:type="pct"/>
          </w:tcPr>
          <w:p w14:paraId="7C7094D4" w14:textId="77777777" w:rsidR="00F168BA" w:rsidRPr="00F168BA" w:rsidRDefault="00F168BA" w:rsidP="001261FB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  <w:t>Insuficiente</w:t>
            </w:r>
          </w:p>
        </w:tc>
      </w:tr>
      <w:tr w:rsidR="00F168BA" w:rsidRPr="00F168BA" w14:paraId="6C4ED725" w14:textId="77777777" w:rsidTr="00F16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539CB7" w14:textId="77777777" w:rsidR="00F168BA" w:rsidRPr="00F168BA" w:rsidRDefault="00F168BA" w:rsidP="001261FB">
            <w:pPr>
              <w:jc w:val="center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F168BA">
              <w:rPr>
                <w:rFonts w:ascii="Verdana" w:hAnsi="Verdana" w:cstheme="minorHAnsi"/>
                <w:bCs w:val="0"/>
                <w:sz w:val="24"/>
                <w:szCs w:val="24"/>
              </w:rPr>
              <w:t>Análisis</w:t>
            </w:r>
          </w:p>
        </w:tc>
        <w:tc>
          <w:tcPr>
            <w:tcW w:w="989" w:type="pct"/>
            <w:tcBorders>
              <w:top w:val="none" w:sz="0" w:space="0" w:color="auto"/>
              <w:bottom w:val="none" w:sz="0" w:space="0" w:color="auto"/>
            </w:tcBorders>
          </w:tcPr>
          <w:p w14:paraId="54AFF624" w14:textId="77777777" w:rsidR="00F168BA" w:rsidRPr="00F168BA" w:rsidRDefault="00F168BA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168BA">
              <w:rPr>
                <w:rFonts w:ascii="Verdana" w:hAnsi="Verdana" w:cstheme="minorHAnsi"/>
                <w:bCs/>
                <w:sz w:val="24"/>
                <w:szCs w:val="24"/>
              </w:rPr>
              <w:t xml:space="preserve">Se realizó un análisis profundo y exhaustivo de los personajes de la película pudiendo referir influencia e interacción. </w:t>
            </w:r>
          </w:p>
        </w:tc>
        <w:tc>
          <w:tcPr>
            <w:tcW w:w="914" w:type="pct"/>
            <w:tcBorders>
              <w:top w:val="none" w:sz="0" w:space="0" w:color="auto"/>
              <w:bottom w:val="none" w:sz="0" w:space="0" w:color="auto"/>
            </w:tcBorders>
          </w:tcPr>
          <w:p w14:paraId="7D829EDD" w14:textId="77777777" w:rsidR="00F168BA" w:rsidRPr="00F168BA" w:rsidRDefault="00F168BA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168BA">
              <w:rPr>
                <w:rFonts w:ascii="Verdana" w:hAnsi="Verdana" w:cstheme="minorHAnsi"/>
                <w:bCs/>
                <w:sz w:val="24"/>
                <w:szCs w:val="24"/>
              </w:rPr>
              <w:t>Se realizó un buen análisis, pero solo se refiere a uno de los dos aspectos solicitados.</w:t>
            </w:r>
          </w:p>
        </w:tc>
        <w:tc>
          <w:tcPr>
            <w:tcW w:w="1097" w:type="pct"/>
            <w:tcBorders>
              <w:top w:val="none" w:sz="0" w:space="0" w:color="auto"/>
              <w:bottom w:val="none" w:sz="0" w:space="0" w:color="auto"/>
            </w:tcBorders>
          </w:tcPr>
          <w:p w14:paraId="171571AF" w14:textId="77777777" w:rsidR="00F168BA" w:rsidRPr="00F168BA" w:rsidRDefault="00F168BA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168BA">
              <w:rPr>
                <w:rFonts w:ascii="Verdana" w:hAnsi="Verdana" w:cstheme="minorHAnsi"/>
                <w:bCs/>
                <w:sz w:val="24"/>
                <w:szCs w:val="24"/>
              </w:rPr>
              <w:t>Solo analizó a un personaje en sus dos aspectos.</w:t>
            </w:r>
          </w:p>
          <w:p w14:paraId="2CB7018B" w14:textId="77777777" w:rsidR="00F168BA" w:rsidRPr="00F168BA" w:rsidRDefault="00F168BA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C30977" w14:textId="77777777" w:rsidR="00F168BA" w:rsidRPr="00F168BA" w:rsidRDefault="00F168BA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4"/>
                <w:szCs w:val="24"/>
              </w:rPr>
            </w:pPr>
            <w:r w:rsidRPr="00F168BA">
              <w:rPr>
                <w:rFonts w:ascii="Verdana" w:hAnsi="Verdana" w:cstheme="minorHAnsi"/>
                <w:bCs/>
                <w:sz w:val="24"/>
                <w:szCs w:val="24"/>
              </w:rPr>
              <w:t>Habla superficialmente de los personajes.</w:t>
            </w:r>
          </w:p>
        </w:tc>
      </w:tr>
      <w:tr w:rsidR="00F168BA" w:rsidRPr="00F168BA" w14:paraId="75E7C261" w14:textId="77777777" w:rsidTr="00F168B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27A09A22" w14:textId="77777777" w:rsidR="00F168BA" w:rsidRPr="00F168BA" w:rsidRDefault="00F168BA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  <w:t>Organización</w:t>
            </w:r>
          </w:p>
        </w:tc>
        <w:tc>
          <w:tcPr>
            <w:tcW w:w="989" w:type="pct"/>
          </w:tcPr>
          <w:p w14:paraId="5745CF36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El escrito presenta una secuencia lógica de ideas.</w:t>
            </w:r>
          </w:p>
        </w:tc>
        <w:tc>
          <w:tcPr>
            <w:tcW w:w="914" w:type="pct"/>
          </w:tcPr>
          <w:p w14:paraId="2C2B21AF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Hay secuencia lógica de ideas, pero entrecortadas.</w:t>
            </w:r>
          </w:p>
        </w:tc>
        <w:tc>
          <w:tcPr>
            <w:tcW w:w="1097" w:type="pct"/>
          </w:tcPr>
          <w:p w14:paraId="0DB812F7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Organización confusa, sin secuencia lógica de ideas.</w:t>
            </w:r>
          </w:p>
        </w:tc>
        <w:tc>
          <w:tcPr>
            <w:tcW w:w="1129" w:type="pct"/>
          </w:tcPr>
          <w:p w14:paraId="69BC3FC8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Ideas incompletas, desorganizadas y ambiguas.</w:t>
            </w:r>
          </w:p>
        </w:tc>
      </w:tr>
      <w:tr w:rsidR="00F168BA" w:rsidRPr="00F168BA" w14:paraId="0DA86E9C" w14:textId="77777777" w:rsidTr="00F168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7190490" w14:textId="77777777" w:rsidR="00F168BA" w:rsidRPr="00F168BA" w:rsidRDefault="00F168BA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tcW w:w="989" w:type="pct"/>
            <w:tcBorders>
              <w:top w:val="none" w:sz="0" w:space="0" w:color="auto"/>
              <w:bottom w:val="none" w:sz="0" w:space="0" w:color="auto"/>
            </w:tcBorders>
          </w:tcPr>
          <w:p w14:paraId="75D0F5EE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Uso adecuado y variado del vocabulario.</w:t>
            </w:r>
          </w:p>
        </w:tc>
        <w:tc>
          <w:tcPr>
            <w:tcW w:w="914" w:type="pct"/>
            <w:tcBorders>
              <w:top w:val="none" w:sz="0" w:space="0" w:color="auto"/>
              <w:bottom w:val="none" w:sz="0" w:space="0" w:color="auto"/>
            </w:tcBorders>
          </w:tcPr>
          <w:p w14:paraId="6C77A1B2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Existen algunos errores gramaticales.</w:t>
            </w:r>
          </w:p>
        </w:tc>
        <w:tc>
          <w:tcPr>
            <w:tcW w:w="1097" w:type="pct"/>
            <w:tcBorders>
              <w:top w:val="none" w:sz="0" w:space="0" w:color="auto"/>
              <w:bottom w:val="none" w:sz="0" w:space="0" w:color="auto"/>
            </w:tcBorders>
          </w:tcPr>
          <w:p w14:paraId="44831BC8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Vocabulario simple, con errores gramaticales.</w:t>
            </w:r>
          </w:p>
        </w:tc>
        <w:tc>
          <w:tcPr>
            <w:tcW w:w="112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CD93B5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Uso limitado del vocabulario, con frecuentes errores gramaticales.</w:t>
            </w:r>
          </w:p>
        </w:tc>
      </w:tr>
      <w:tr w:rsidR="00F168BA" w:rsidRPr="00F168BA" w14:paraId="05F343AF" w14:textId="77777777" w:rsidTr="00F168BA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</w:tcPr>
          <w:p w14:paraId="11A800DC" w14:textId="77777777" w:rsidR="00F168BA" w:rsidRPr="00F168BA" w:rsidRDefault="00F168BA" w:rsidP="001261FB">
            <w:pPr>
              <w:pStyle w:val="Textodecuerpo3"/>
              <w:spacing w:after="0" w:line="240" w:lineRule="auto"/>
              <w:jc w:val="center"/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 w:val="0"/>
                <w:sz w:val="24"/>
                <w:szCs w:val="24"/>
                <w:lang w:eastAsia="es-MX"/>
              </w:rPr>
              <w:t>Ortografía, acentuación y puntuación</w:t>
            </w:r>
          </w:p>
        </w:tc>
        <w:tc>
          <w:tcPr>
            <w:tcW w:w="989" w:type="pct"/>
          </w:tcPr>
          <w:p w14:paraId="7535B583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Palabras correctamente escritas; acentos y signos de puntuación colocados donde es necesario.</w:t>
            </w:r>
          </w:p>
        </w:tc>
        <w:tc>
          <w:tcPr>
            <w:tcW w:w="914" w:type="pct"/>
          </w:tcPr>
          <w:p w14:paraId="28814845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Figuran algunos errores ortográficos; aunque sí acentuó y colocó signos de puntuación en donde era necesario.</w:t>
            </w:r>
          </w:p>
        </w:tc>
        <w:tc>
          <w:tcPr>
            <w:tcW w:w="1097" w:type="pct"/>
          </w:tcPr>
          <w:p w14:paraId="02BE4547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Sí se usan signos de puntuación; aunque olvidan acentuar las palabras que por cierto son muy limitadas.</w:t>
            </w:r>
          </w:p>
        </w:tc>
        <w:tc>
          <w:tcPr>
            <w:tcW w:w="1129" w:type="pct"/>
          </w:tcPr>
          <w:p w14:paraId="58746FD6" w14:textId="77777777" w:rsidR="00F168BA" w:rsidRPr="00F168BA" w:rsidRDefault="00F168BA" w:rsidP="001261FB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</w:pPr>
            <w:r w:rsidRPr="00F168BA">
              <w:rPr>
                <w:rFonts w:ascii="Verdana" w:eastAsiaTheme="minorEastAsia" w:hAnsi="Verdana" w:cstheme="minorHAnsi"/>
                <w:bCs/>
                <w:sz w:val="24"/>
                <w:szCs w:val="24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18D264DA" w14:textId="77777777" w:rsidR="00F168BA" w:rsidRDefault="00F168BA" w:rsidP="00F168BA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lang w:val="es-MX" w:eastAsia="es-MX"/>
        </w:rPr>
      </w:pPr>
    </w:p>
    <w:p w14:paraId="261E2530" w14:textId="77777777" w:rsidR="00F168BA" w:rsidRDefault="00F168BA" w:rsidP="00F168BA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color w:val="4F81BD" w:themeColor="accent1"/>
          <w:lang w:val="es-MX" w:eastAsia="es-MX"/>
        </w:rPr>
      </w:pPr>
    </w:p>
    <w:p w14:paraId="60783A02" w14:textId="77777777" w:rsidR="00F168BA" w:rsidRPr="00BB201D" w:rsidRDefault="00F168BA" w:rsidP="00F168BA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lang w:val="es-MX" w:eastAsia="es-MX"/>
        </w:rPr>
      </w:pPr>
      <w:r w:rsidRPr="00BB201D">
        <w:rPr>
          <w:rFonts w:ascii="Verdana" w:eastAsiaTheme="minorEastAsia" w:hAnsi="Verdana" w:cstheme="minorHAnsi"/>
          <w:bCs/>
          <w:lang w:val="es-MX" w:eastAsia="es-MX"/>
        </w:rPr>
        <w:t>Envíala a través de la Plataforma Virtual.</w:t>
      </w:r>
    </w:p>
    <w:p w14:paraId="7F5649B8" w14:textId="77777777" w:rsidR="00F168BA" w:rsidRPr="00BB201D" w:rsidRDefault="00F168BA" w:rsidP="00F168BA">
      <w:pPr>
        <w:pStyle w:val="Prrafodelista"/>
        <w:spacing w:before="120"/>
        <w:jc w:val="right"/>
        <w:rPr>
          <w:rFonts w:ascii="Verdana" w:eastAsiaTheme="minorEastAsia" w:hAnsi="Verdana" w:cstheme="minorHAnsi"/>
          <w:bCs/>
          <w:lang w:val="es-MX" w:eastAsia="es-MX"/>
        </w:rPr>
      </w:pPr>
      <w:r w:rsidRPr="00BB201D">
        <w:rPr>
          <w:rFonts w:ascii="Verdana" w:eastAsiaTheme="minorEastAsia" w:hAnsi="Verdana" w:cstheme="minorHAnsi"/>
          <w:bCs/>
          <w:lang w:val="es-MX" w:eastAsia="es-MX"/>
        </w:rPr>
        <w:t>Recuerda que el archivo debe ser nombrado: </w:t>
      </w:r>
    </w:p>
    <w:p w14:paraId="61310868" w14:textId="34904661" w:rsidR="000A73A7" w:rsidRPr="00BB201D" w:rsidRDefault="00F168BA" w:rsidP="00F168BA">
      <w:pPr>
        <w:pStyle w:val="Prrafodelista"/>
        <w:spacing w:before="120"/>
        <w:jc w:val="right"/>
        <w:rPr>
          <w:rFonts w:ascii="Verdana" w:eastAsiaTheme="minorEastAsia" w:hAnsi="Verdana" w:cstheme="minorHAnsi"/>
          <w:b/>
          <w:bCs/>
          <w:lang w:val="es-MX" w:eastAsia="es-MX"/>
        </w:rPr>
      </w:pPr>
      <w:bookmarkStart w:id="0" w:name="_GoBack"/>
      <w:r w:rsidRPr="00BB201D">
        <w:rPr>
          <w:rFonts w:ascii="Verdana" w:eastAsiaTheme="minorEastAsia" w:hAnsi="Verdana" w:cstheme="minorHAnsi"/>
          <w:b/>
          <w:bCs/>
          <w:lang w:val="es-MX" w:eastAsia="es-MX"/>
        </w:rPr>
        <w:t>Apellido Paterno_Primer Nombre_Analisis_comportamiento_Humano</w:t>
      </w:r>
    </w:p>
    <w:bookmarkEnd w:id="0"/>
    <w:sectPr w:rsidR="000A73A7" w:rsidRPr="00BB201D" w:rsidSect="00394B8C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87C84" w:rsidRDefault="00487C84" w:rsidP="000C56E4">
      <w:r>
        <w:separator/>
      </w:r>
    </w:p>
  </w:endnote>
  <w:endnote w:type="continuationSeparator" w:id="0">
    <w:p w14:paraId="03EE6BA2" w14:textId="77777777" w:rsidR="00487C84" w:rsidRDefault="00487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87C84" w:rsidRDefault="00487C84" w:rsidP="004F555F">
    <w:pPr>
      <w:pStyle w:val="Piedepgina"/>
      <w:ind w:left="-567"/>
    </w:pPr>
    <w:r>
      <w:t xml:space="preserve">            </w:t>
    </w:r>
  </w:p>
  <w:p w14:paraId="70A1A4E4" w14:textId="5C41C360" w:rsidR="00487C84" w:rsidRDefault="00487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87C84" w:rsidRDefault="00487C84" w:rsidP="000C56E4">
      <w:r>
        <w:separator/>
      </w:r>
    </w:p>
  </w:footnote>
  <w:footnote w:type="continuationSeparator" w:id="0">
    <w:p w14:paraId="143CF59E" w14:textId="77777777" w:rsidR="00487C84" w:rsidRDefault="00487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87C84" w:rsidRDefault="00487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022D75" w:rsidR="00487C84" w:rsidRPr="00F168BA" w:rsidRDefault="00487C84" w:rsidP="00FD6A6F">
                          <w:pP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F168B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F168BA" w:rsidRPr="00F168B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Análisis Comportamiento Humano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022D75" w:rsidR="00487C84" w:rsidRPr="00F168BA" w:rsidRDefault="00487C84" w:rsidP="00FD6A6F">
                    <w:pP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F168B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F168BA" w:rsidRPr="00F168B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Análisis Comportamiento Humano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87C84" w:rsidRPr="00B44069" w:rsidRDefault="00487C84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87C84" w:rsidRPr="00901951" w:rsidRDefault="00487C84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87C84" w:rsidRPr="00B44069" w:rsidRDefault="00487C84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87C84" w:rsidRPr="00901951" w:rsidRDefault="00487C84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16AB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B201D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D3A9A"/>
    <w:rsid w:val="00DE64AE"/>
    <w:rsid w:val="00E06C8E"/>
    <w:rsid w:val="00E15B26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ZwnOMizIdjI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1920E7-1F07-1443-A9AB-7A9F88E0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2092</Characters>
  <Application>Microsoft Macintosh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2014-06-19T16:00:00Z</cp:lastPrinted>
  <dcterms:created xsi:type="dcterms:W3CDTF">2014-11-20T18:33:00Z</dcterms:created>
  <dcterms:modified xsi:type="dcterms:W3CDTF">2015-03-06T20:52:00Z</dcterms:modified>
</cp:coreProperties>
</file>